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0D698B">
      <w:pPr>
        <w:pStyle w:val="NormalWeb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CHEMISTRY 132, FALL, 2013</w:t>
      </w:r>
    </w:p>
    <w:p w:rsidR="00000000" w:rsidRDefault="000D698B">
      <w:pPr>
        <w:pStyle w:val="NormalWeb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HOMEWORK ASSIGNED ON 30 OCTOBER 2013</w:t>
      </w:r>
    </w:p>
    <w:p w:rsidR="00000000" w:rsidRDefault="000D698B">
      <w:pPr>
        <w:pStyle w:val="NormalWeb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Write </w:t>
      </w:r>
      <w:r>
        <w:rPr>
          <w:rFonts w:ascii="Courier New" w:hAnsi="Courier New" w:cs="Courier New"/>
          <w:sz w:val="20"/>
          <w:szCs w:val="20"/>
        </w:rPr>
        <w:t>balanced, net ionic equations</w:t>
      </w:r>
      <w:r>
        <w:rPr>
          <w:rFonts w:ascii="Courier New" w:hAnsi="Courier New" w:cs="Courier New"/>
          <w:sz w:val="20"/>
          <w:szCs w:val="20"/>
        </w:rPr>
        <w:t xml:space="preserve"> for the reactions which occur when aqueous solutions or slurries of the following pairs of reagents a</w:t>
      </w:r>
      <w:bookmarkStart w:id="0" w:name="_GoBack"/>
      <w:bookmarkEnd w:id="0"/>
      <w:r>
        <w:rPr>
          <w:rFonts w:ascii="Courier New" w:hAnsi="Courier New" w:cs="Courier New"/>
          <w:sz w:val="20"/>
          <w:szCs w:val="20"/>
        </w:rPr>
        <w:t xml:space="preserve">re mixed. A reaction occurs in each case. </w:t>
      </w:r>
      <w:r>
        <w:rPr>
          <w:rFonts w:ascii="Courier New" w:hAnsi="Courier New" w:cs="Courier New"/>
          <w:sz w:val="20"/>
          <w:szCs w:val="20"/>
        </w:rPr>
        <w:t>The second reagent of each pair of reagents is present in excess.</w:t>
      </w:r>
    </w:p>
    <w:p w:rsidR="00000000" w:rsidRDefault="000D698B">
      <w:pPr>
        <w:pStyle w:val="NormalWeb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1) </w:t>
      </w:r>
      <w:proofErr w:type="gramStart"/>
      <w:r>
        <w:rPr>
          <w:rFonts w:ascii="Courier New" w:hAnsi="Courier New" w:cs="Courier New"/>
          <w:sz w:val="20"/>
          <w:szCs w:val="20"/>
        </w:rPr>
        <w:t>sodium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carbonate + hydrofluoric acid (HF is a weak acid.)</w:t>
      </w:r>
    </w:p>
    <w:p w:rsidR="00000000" w:rsidRDefault="000D698B">
      <w:pPr>
        <w:pStyle w:val="NormalWeb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2) </w:t>
      </w:r>
      <w:proofErr w:type="gramStart"/>
      <w:r>
        <w:rPr>
          <w:rFonts w:ascii="Courier New" w:hAnsi="Courier New" w:cs="Courier New"/>
          <w:sz w:val="20"/>
          <w:szCs w:val="20"/>
        </w:rPr>
        <w:t>aluminum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metal + acetic acid</w:t>
      </w:r>
    </w:p>
    <w:p w:rsidR="00000000" w:rsidRDefault="000D698B">
      <w:pPr>
        <w:pStyle w:val="NormalWeb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3) </w:t>
      </w:r>
      <w:proofErr w:type="gramStart"/>
      <w:r>
        <w:rPr>
          <w:rFonts w:ascii="Courier New" w:hAnsi="Courier New" w:cs="Courier New"/>
          <w:sz w:val="20"/>
          <w:szCs w:val="20"/>
        </w:rPr>
        <w:t>barium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chloride + silver(I) sulfate</w:t>
      </w:r>
    </w:p>
    <w:p w:rsidR="00000000" w:rsidRDefault="000D698B">
      <w:pPr>
        <w:pStyle w:val="NormalWeb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4) </w:t>
      </w:r>
      <w:proofErr w:type="gramStart"/>
      <w:r>
        <w:rPr>
          <w:rFonts w:ascii="Courier New" w:hAnsi="Courier New" w:cs="Courier New"/>
          <w:sz w:val="20"/>
          <w:szCs w:val="20"/>
        </w:rPr>
        <w:t>zinc(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II) sulfide + </w:t>
      </w:r>
      <w:r w:rsidRPr="000D698B">
        <w:rPr>
          <w:rFonts w:ascii="Courier New" w:hAnsi="Courier New" w:cs="Courier New"/>
          <w:b/>
          <w:sz w:val="20"/>
          <w:szCs w:val="20"/>
        </w:rPr>
        <w:t>cold</w:t>
      </w:r>
      <w:r>
        <w:rPr>
          <w:rFonts w:ascii="Courier New" w:hAnsi="Courier New" w:cs="Courier New"/>
          <w:sz w:val="20"/>
          <w:szCs w:val="20"/>
        </w:rPr>
        <w:t>, dilute nitric acid</w:t>
      </w:r>
    </w:p>
    <w:p w:rsidR="00000000" w:rsidRDefault="000D698B">
      <w:pPr>
        <w:pStyle w:val="NormalWeb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5) </w:t>
      </w:r>
      <w:proofErr w:type="gramStart"/>
      <w:r>
        <w:rPr>
          <w:rFonts w:ascii="Courier New" w:hAnsi="Courier New" w:cs="Courier New"/>
          <w:sz w:val="20"/>
          <w:szCs w:val="20"/>
        </w:rPr>
        <w:t>zinc(</w:t>
      </w:r>
      <w:proofErr w:type="gramEnd"/>
      <w:r>
        <w:rPr>
          <w:rFonts w:ascii="Courier New" w:hAnsi="Courier New" w:cs="Courier New"/>
          <w:sz w:val="20"/>
          <w:szCs w:val="20"/>
        </w:rPr>
        <w:t>II)</w:t>
      </w:r>
      <w:r>
        <w:rPr>
          <w:rFonts w:ascii="Courier New" w:hAnsi="Courier New" w:cs="Courier New"/>
          <w:sz w:val="20"/>
          <w:szCs w:val="20"/>
        </w:rPr>
        <w:t xml:space="preserve"> sulfide + </w:t>
      </w:r>
      <w:r w:rsidRPr="000D698B">
        <w:rPr>
          <w:rFonts w:ascii="Courier New" w:hAnsi="Courier New" w:cs="Courier New"/>
          <w:b/>
          <w:sz w:val="20"/>
          <w:szCs w:val="20"/>
        </w:rPr>
        <w:t>hot</w:t>
      </w:r>
      <w:r>
        <w:rPr>
          <w:rFonts w:ascii="Courier New" w:hAnsi="Courier New" w:cs="Courier New"/>
          <w:sz w:val="20"/>
          <w:szCs w:val="20"/>
        </w:rPr>
        <w:t>, concentrated nitric acid</w:t>
      </w:r>
    </w:p>
    <w:p w:rsidR="00000000" w:rsidRDefault="000D698B">
      <w:pPr>
        <w:pStyle w:val="NormalWeb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6) </w:t>
      </w:r>
      <w:proofErr w:type="gramStart"/>
      <w:r>
        <w:rPr>
          <w:rFonts w:ascii="Courier New" w:hAnsi="Courier New" w:cs="Courier New"/>
          <w:sz w:val="20"/>
          <w:szCs w:val="20"/>
        </w:rPr>
        <w:t>manganese(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II) phosphate + </w:t>
      </w:r>
      <w:r w:rsidRPr="000D698B">
        <w:rPr>
          <w:rFonts w:ascii="Courier New" w:hAnsi="Courier New" w:cs="Courier New"/>
          <w:b/>
          <w:sz w:val="20"/>
          <w:szCs w:val="20"/>
        </w:rPr>
        <w:t>cold</w:t>
      </w:r>
      <w:r>
        <w:rPr>
          <w:rFonts w:ascii="Courier New" w:hAnsi="Courier New" w:cs="Courier New"/>
          <w:sz w:val="20"/>
          <w:szCs w:val="20"/>
        </w:rPr>
        <w:t>, dilute nitric acid</w:t>
      </w:r>
    </w:p>
    <w:p w:rsidR="00000000" w:rsidRDefault="000D698B">
      <w:pPr>
        <w:pStyle w:val="NormalWeb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7</w:t>
      </w:r>
      <w:r>
        <w:rPr>
          <w:rFonts w:ascii="Courier New" w:hAnsi="Courier New" w:cs="Courier New"/>
          <w:sz w:val="20"/>
          <w:szCs w:val="20"/>
        </w:rPr>
        <w:t xml:space="preserve">) </w:t>
      </w:r>
      <w:proofErr w:type="gramStart"/>
      <w:r>
        <w:rPr>
          <w:rFonts w:ascii="Courier New" w:hAnsi="Courier New" w:cs="Courier New"/>
          <w:sz w:val="20"/>
          <w:szCs w:val="20"/>
        </w:rPr>
        <w:t>iron(</w:t>
      </w:r>
      <w:proofErr w:type="gramEnd"/>
      <w:r>
        <w:rPr>
          <w:rFonts w:ascii="Courier New" w:hAnsi="Courier New" w:cs="Courier New"/>
          <w:sz w:val="20"/>
          <w:szCs w:val="20"/>
        </w:rPr>
        <w:t>II) nitrate + hydrogen peroxide acidified with dilute nitric acid</w:t>
      </w:r>
    </w:p>
    <w:p w:rsidR="00000000" w:rsidRDefault="000D698B">
      <w:pPr>
        <w:pStyle w:val="NormalWeb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8</w:t>
      </w:r>
      <w:r>
        <w:rPr>
          <w:rFonts w:ascii="Courier New" w:hAnsi="Courier New" w:cs="Courier New"/>
          <w:sz w:val="20"/>
          <w:szCs w:val="20"/>
        </w:rPr>
        <w:t xml:space="preserve">) </w:t>
      </w:r>
      <w:proofErr w:type="gramStart"/>
      <w:r>
        <w:rPr>
          <w:rFonts w:ascii="Courier New" w:hAnsi="Courier New" w:cs="Courier New"/>
          <w:sz w:val="20"/>
          <w:szCs w:val="20"/>
        </w:rPr>
        <w:t>barium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metal + sodium sulfate</w:t>
      </w:r>
    </w:p>
    <w:p w:rsidR="00000000" w:rsidRDefault="000D698B">
      <w:pPr>
        <w:pStyle w:val="NormalWeb"/>
        <w:rPr>
          <w:rFonts w:ascii="Courier New" w:hAnsi="Courier New" w:cs="Courier New"/>
          <w:sz w:val="20"/>
          <w:szCs w:val="20"/>
        </w:rPr>
      </w:pPr>
    </w:p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30"/>
  <w:proofState w:spelling="clean" w:grammar="clean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4"/>
  </w:compat>
  <w:rsids>
    <w:rsidRoot w:val="00376416"/>
    <w:rsid w:val="000D698B"/>
    <w:rsid w:val="00376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115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PROBLEM SET 6</vt:lpstr>
    </vt:vector>
  </TitlesOfParts>
  <Company>HP</Company>
  <LinksUpToDate>false</LinksUpToDate>
  <CharactersWithSpaces>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PROBLEM SET 6</dc:title>
  <dc:creator>feldmarschall</dc:creator>
  <cp:lastModifiedBy>feldmarschall</cp:lastModifiedBy>
  <cp:revision>3</cp:revision>
  <dcterms:created xsi:type="dcterms:W3CDTF">2013-10-22T17:51:00Z</dcterms:created>
  <dcterms:modified xsi:type="dcterms:W3CDTF">2013-10-22T17:54:00Z</dcterms:modified>
</cp:coreProperties>
</file>